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75" w:rsidRDefault="00371175" w:rsidP="003711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№1 «Чебурашка» МДОУ детский сад </w:t>
      </w:r>
      <w:r w:rsidRPr="004E1EF6">
        <w:rPr>
          <w:rFonts w:ascii="Times New Roman" w:hAnsi="Times New Roman" w:cs="Times New Roman"/>
          <w:sz w:val="28"/>
          <w:szCs w:val="28"/>
        </w:rPr>
        <w:t>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EF6">
        <w:rPr>
          <w:rFonts w:ascii="Times New Roman" w:hAnsi="Times New Roman" w:cs="Times New Roman"/>
          <w:bCs/>
          <w:color w:val="000000"/>
          <w:sz w:val="28"/>
          <w:szCs w:val="28"/>
        </w:rPr>
        <w:t>села Турочак</w:t>
      </w:r>
    </w:p>
    <w:p w:rsidR="00371175" w:rsidRDefault="00371175" w:rsidP="00371175">
      <w:pPr>
        <w:shd w:val="clear" w:color="auto" w:fill="FFFFFF"/>
        <w:tabs>
          <w:tab w:val="left" w:pos="883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71175" w:rsidRDefault="00371175" w:rsidP="003711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175" w:rsidRDefault="00371175" w:rsidP="003711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175" w:rsidRDefault="00371175" w:rsidP="0037117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71A" w:rsidRDefault="0075671A" w:rsidP="0037117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175" w:rsidRDefault="00371175" w:rsidP="003711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175" w:rsidRDefault="00371175" w:rsidP="003711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Подготовила: воспитатель</w:t>
      </w:r>
    </w:p>
    <w:p w:rsidR="00371175" w:rsidRDefault="00371175" w:rsidP="00371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Бушуева </w:t>
      </w:r>
      <w:r w:rsidR="005B2D74">
        <w:rPr>
          <w:rFonts w:ascii="Times New Roman" w:hAnsi="Times New Roman" w:cs="Times New Roman"/>
          <w:bCs/>
          <w:color w:val="000000"/>
          <w:sz w:val="28"/>
          <w:szCs w:val="28"/>
        </w:rPr>
        <w:t>С.Н.</w:t>
      </w:r>
    </w:p>
    <w:p w:rsidR="00371175" w:rsidRDefault="00371175" w:rsidP="00371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71175" w:rsidRDefault="00371175" w:rsidP="00371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71A" w:rsidRDefault="0075671A" w:rsidP="00371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71A" w:rsidRDefault="0075671A" w:rsidP="00371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71A" w:rsidRDefault="0075671A" w:rsidP="00371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71175" w:rsidRPr="00D303F9" w:rsidRDefault="00371175" w:rsidP="0037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75" w:rsidRPr="00371175" w:rsidRDefault="00371175" w:rsidP="00FE09E4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FE09E4" w:rsidRPr="00371175" w:rsidRDefault="00FE09E4" w:rsidP="00FE09E4">
      <w:pPr>
        <w:pStyle w:val="a3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371175">
        <w:rPr>
          <w:b/>
          <w:bCs/>
          <w:sz w:val="28"/>
          <w:szCs w:val="28"/>
        </w:rPr>
        <w:t>Конспект родительского собрания</w:t>
      </w:r>
    </w:p>
    <w:p w:rsidR="00050094" w:rsidRPr="00371175" w:rsidRDefault="00FE09E4" w:rsidP="00FE09E4">
      <w:pPr>
        <w:pStyle w:val="a3"/>
        <w:contextualSpacing/>
        <w:jc w:val="center"/>
        <w:rPr>
          <w:b/>
          <w:bCs/>
          <w:sz w:val="28"/>
          <w:szCs w:val="28"/>
        </w:rPr>
      </w:pPr>
      <w:r w:rsidRPr="00371175">
        <w:rPr>
          <w:b/>
          <w:bCs/>
          <w:sz w:val="28"/>
          <w:szCs w:val="28"/>
        </w:rPr>
        <w:t>«</w:t>
      </w:r>
      <w:r w:rsidR="00050094" w:rsidRPr="00371175">
        <w:rPr>
          <w:b/>
          <w:bCs/>
          <w:sz w:val="28"/>
          <w:szCs w:val="28"/>
        </w:rPr>
        <w:t xml:space="preserve">Развитие логического мышления и его роль </w:t>
      </w:r>
      <w:r w:rsidRPr="00371175">
        <w:rPr>
          <w:b/>
          <w:bCs/>
          <w:sz w:val="28"/>
          <w:szCs w:val="28"/>
        </w:rPr>
        <w:t>в подготовке к обучению в школе</w:t>
      </w:r>
      <w:r w:rsidR="00050094" w:rsidRPr="00371175">
        <w:rPr>
          <w:b/>
          <w:bCs/>
          <w:sz w:val="28"/>
          <w:szCs w:val="28"/>
        </w:rPr>
        <w:t>»</w:t>
      </w:r>
    </w:p>
    <w:bookmarkEnd w:id="0"/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371175" w:rsidRDefault="00371175" w:rsidP="00FE09E4">
      <w:pPr>
        <w:pStyle w:val="a3"/>
        <w:contextualSpacing/>
        <w:jc w:val="center"/>
      </w:pPr>
    </w:p>
    <w:p w:rsidR="00FE09E4" w:rsidRPr="00371175" w:rsidRDefault="00FE09E4" w:rsidP="00371175">
      <w:pPr>
        <w:pStyle w:val="a3"/>
        <w:contextualSpacing/>
        <w:jc w:val="both"/>
      </w:pPr>
    </w:p>
    <w:p w:rsidR="00FE09E4" w:rsidRDefault="00050094" w:rsidP="00371175">
      <w:pPr>
        <w:pStyle w:val="a3"/>
        <w:ind w:firstLine="709"/>
        <w:contextualSpacing/>
        <w:jc w:val="both"/>
      </w:pPr>
      <w:r w:rsidRPr="00371175">
        <w:lastRenderedPageBreak/>
        <w:t>Цель: познакомить родителей с некоторыми игровыми приемами развития мышления дошкольников; дать практические советы по организации игровых занятий в домашних условиях.</w:t>
      </w:r>
    </w:p>
    <w:p w:rsidR="00371175" w:rsidRPr="00371175" w:rsidRDefault="00371175" w:rsidP="00371175">
      <w:pPr>
        <w:pStyle w:val="a3"/>
        <w:ind w:firstLine="709"/>
        <w:contextualSpacing/>
        <w:jc w:val="both"/>
      </w:pPr>
    </w:p>
    <w:p w:rsidR="00371175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Все родители будущих первоклассников мечтают о том, чтобы их ребенок успешно начал обучение в школе. Поступление в школу – чрезвычайно ответственный </w:t>
      </w:r>
      <w:proofErr w:type="gramStart"/>
      <w:r w:rsidRPr="00371175">
        <w:t>момент</w:t>
      </w:r>
      <w:proofErr w:type="gramEnd"/>
      <w:r w:rsidRPr="00371175">
        <w:t xml:space="preserve">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371175" w:rsidRPr="00371175" w:rsidRDefault="00050094" w:rsidP="00371175">
      <w:pPr>
        <w:pStyle w:val="a3"/>
        <w:ind w:firstLine="709"/>
        <w:contextualSpacing/>
        <w:jc w:val="both"/>
      </w:pPr>
      <w:r w:rsidRPr="00371175">
        <w:t>Многое могут сделать для ребенка в этом отношении родители – первые и самые важные воспитатели.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Готовность к школьному обучению предполагает многокомпонентное образование. Прежде всего</w:t>
      </w:r>
      <w:r w:rsidR="008C5FE3">
        <w:t>,</w:t>
      </w:r>
      <w:r w:rsidRPr="00371175">
        <w:t xml:space="preserve">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371175" w:rsidRDefault="00371175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Мышление – это процесс познания человеком действительности с помощью мыслительных процессов – анализа, синтеза, рассуждений.</w:t>
      </w:r>
    </w:p>
    <w:p w:rsidR="00371175" w:rsidRDefault="00371175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Выделяют три вида мышления: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Наглядно-действенное. Познание происходит с помощью манипулирования предметами, игрушками.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Наглядно-образное. Познание происходит с помощью представления предметов, явлений.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Словесно-логическое. Познание с помощью понятий, слов, рассуждений.</w:t>
      </w:r>
    </w:p>
    <w:p w:rsidR="00371175" w:rsidRDefault="00371175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 w:rsidRPr="00371175">
        <w:t>наглядно-образное</w:t>
      </w:r>
      <w:proofErr w:type="gramEnd"/>
      <w:r w:rsidRPr="00371175">
        <w:t>.</w:t>
      </w:r>
      <w:r w:rsidR="008C5FE3">
        <w:t xml:space="preserve"> </w:t>
      </w:r>
      <w:r w:rsidRPr="00371175">
        <w:t>Ребенок уже может решать задачи на основе представлений, без применения практических действий.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lastRenderedPageBreak/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домашнимиделами. </w:t>
      </w:r>
      <w:proofErr w:type="gramStart"/>
      <w:r w:rsidRPr="00371175">
        <w:t>Самое</w:t>
      </w:r>
      <w:proofErr w:type="gramEnd"/>
      <w:r w:rsidRPr="00371175"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371175" w:rsidRDefault="00371175" w:rsidP="00371175">
      <w:pPr>
        <w:pStyle w:val="a3"/>
        <w:ind w:firstLine="709"/>
        <w:contextualSpacing/>
        <w:jc w:val="both"/>
      </w:pPr>
    </w:p>
    <w:p w:rsidR="00050094" w:rsidRPr="008C5FE3" w:rsidRDefault="00050094" w:rsidP="00371175">
      <w:pPr>
        <w:pStyle w:val="a3"/>
        <w:ind w:firstLine="709"/>
        <w:contextualSpacing/>
        <w:jc w:val="both"/>
        <w:rPr>
          <w:b/>
        </w:rPr>
      </w:pPr>
      <w:r w:rsidRPr="008C5FE3">
        <w:rPr>
          <w:b/>
        </w:rPr>
        <w:t>Игра «Закончи слово»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Вы будете начинать слово, произнося первый слог, а ребенок – его заканчивать.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«Отгадай, что я хочу сказать»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Предлагается 10 слогов: по-, з</w:t>
      </w:r>
      <w:proofErr w:type="gramStart"/>
      <w:r w:rsidRPr="00371175">
        <w:t>а-</w:t>
      </w:r>
      <w:proofErr w:type="gramEnd"/>
      <w:r w:rsidRPr="00371175">
        <w:t xml:space="preserve">, на-, ми-, </w:t>
      </w:r>
      <w:proofErr w:type="spellStart"/>
      <w:r w:rsidRPr="00371175">
        <w:t>му</w:t>
      </w:r>
      <w:proofErr w:type="spellEnd"/>
      <w:r w:rsidRPr="00371175">
        <w:t xml:space="preserve">-, до-, че-, </w:t>
      </w:r>
      <w:proofErr w:type="spellStart"/>
      <w:r w:rsidRPr="00371175">
        <w:t>пры</w:t>
      </w:r>
      <w:proofErr w:type="spellEnd"/>
      <w:r w:rsidRPr="00371175">
        <w:t xml:space="preserve">-, ку-, </w:t>
      </w:r>
      <w:proofErr w:type="spellStart"/>
      <w:r w:rsidRPr="00371175">
        <w:t>зо</w:t>
      </w:r>
      <w:proofErr w:type="spellEnd"/>
      <w:r w:rsidRPr="00371175">
        <w:t>-.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Например: </w:t>
      </w:r>
      <w:proofErr w:type="spellStart"/>
      <w:proofErr w:type="gramStart"/>
      <w:r w:rsidRPr="00371175">
        <w:t>по-лет</w:t>
      </w:r>
      <w:proofErr w:type="spellEnd"/>
      <w:proofErr w:type="gramEnd"/>
      <w:r w:rsidRPr="00371175">
        <w:t xml:space="preserve">, </w:t>
      </w:r>
      <w:proofErr w:type="spellStart"/>
      <w:r w:rsidRPr="00371175">
        <w:t>по-лотенце</w:t>
      </w:r>
      <w:proofErr w:type="spellEnd"/>
      <w:r w:rsidRPr="00371175">
        <w:t xml:space="preserve">, </w:t>
      </w:r>
      <w:proofErr w:type="spellStart"/>
      <w:r w:rsidRPr="00371175">
        <w:t>по-душка</w:t>
      </w:r>
      <w:proofErr w:type="spellEnd"/>
      <w:r w:rsidRPr="00371175">
        <w:t>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8C5FE3" w:rsidRDefault="008C5FE3" w:rsidP="00371175">
      <w:pPr>
        <w:pStyle w:val="a3"/>
        <w:ind w:firstLine="709"/>
        <w:contextualSpacing/>
        <w:jc w:val="both"/>
      </w:pPr>
    </w:p>
    <w:p w:rsidR="00050094" w:rsidRPr="008C5FE3" w:rsidRDefault="00050094" w:rsidP="00371175">
      <w:pPr>
        <w:pStyle w:val="a3"/>
        <w:ind w:firstLine="709"/>
        <w:contextualSpacing/>
        <w:jc w:val="both"/>
        <w:rPr>
          <w:b/>
        </w:rPr>
      </w:pPr>
      <w:r w:rsidRPr="00371175">
        <w:t xml:space="preserve">Для развития мыслительных процессов обобщения, выделения существенных признаков можно провести игру </w:t>
      </w:r>
      <w:r w:rsidRPr="008C5FE3">
        <w:rPr>
          <w:b/>
        </w:rPr>
        <w:t>«Найди лишнее слово».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Предложите определить слово, которое является «лишним». 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Яблоко, слива, огурец, груша.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Ложка, тарелка, кастрюля, сумка.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Платье, свитер, рубашка, шапка.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Береза, дуб, земляника, сосна.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Мыло, зубная паста, метла, шампунь.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Хлеб, молоко, творог, сметана.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Час, минута, лето, секунда.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Ласточка, ворона, курица, сорока.</w:t>
      </w:r>
    </w:p>
    <w:p w:rsidR="00371175" w:rsidRPr="008C5FE3" w:rsidRDefault="00371175" w:rsidP="00371175">
      <w:pPr>
        <w:pStyle w:val="a3"/>
        <w:ind w:firstLine="709"/>
        <w:contextualSpacing/>
        <w:jc w:val="both"/>
        <w:rPr>
          <w:b/>
        </w:rPr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8C5FE3">
        <w:rPr>
          <w:b/>
        </w:rPr>
        <w:t>Игра «Назови слово»</w:t>
      </w:r>
      <w:r w:rsidRPr="00371175">
        <w:t xml:space="preserve"> способствует развитию гибкости ума.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Предложите ребенку называть как можно больше слов, обозначающих какое-либо понятие. 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деревья (береза, сосна, ель, рябина, осина…)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домашних животных.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зверей.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овощи.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фрукты.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транспорт.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относящиеся к спорту.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Назови слова, обозначающие наземный транспорт.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lastRenderedPageBreak/>
        <w:t>Следующие игры способствуют развитию мышления и сообразительности. Они также способствуют увеличению словарного запаса</w:t>
      </w:r>
    </w:p>
    <w:p w:rsidR="008C5FE3" w:rsidRDefault="008C5FE3" w:rsidP="00371175">
      <w:pPr>
        <w:pStyle w:val="a3"/>
        <w:ind w:firstLine="709"/>
        <w:contextualSpacing/>
        <w:jc w:val="both"/>
        <w:rPr>
          <w:b/>
        </w:rPr>
      </w:pPr>
    </w:p>
    <w:p w:rsidR="00050094" w:rsidRPr="008C5FE3" w:rsidRDefault="00050094" w:rsidP="00371175">
      <w:pPr>
        <w:pStyle w:val="a3"/>
        <w:ind w:firstLine="709"/>
        <w:contextualSpacing/>
        <w:jc w:val="both"/>
        <w:rPr>
          <w:b/>
        </w:rPr>
      </w:pPr>
      <w:r w:rsidRPr="008C5FE3">
        <w:rPr>
          <w:b/>
        </w:rPr>
        <w:t>Игра «Как это можно использовать»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Предложите ребенку: «Я буду говорить слова, ты тоже говори, но только наоборот. Например: большой – маленький».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Можно использовать следующие пары слов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Веселый – грустный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Быстрый – медленный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Пустой – полный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Худой – толстый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Умный – глупый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Тяжелый – легкий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Храбрый – трусливый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Твердый – мягкий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Шершавый – гладкий</w:t>
      </w:r>
    </w:p>
    <w:p w:rsidR="008C5FE3" w:rsidRDefault="008C5FE3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Игра «Бывает – не бывает»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Для игры вам понадобится мяч.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Ситуации можно предлагать разные: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Папа ушел на работу.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Поезд летит по небу.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Человек вьет гнездо.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Почтальон принес письмо.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Яблоко соленое.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Дом пошел гулять.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Волк бродит по лесу.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 дереве выросли шишки.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Кошка гуляет по крыше.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Собака гуляет по крыше.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Девочка рисует домик.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Лодка плавает по небу.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Ночью светит солнце.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Зимой идет снег.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Зимой гремит гром.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Рыба поет песни.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Ветер качает деревья</w:t>
      </w:r>
    </w:p>
    <w:p w:rsidR="00371175" w:rsidRPr="00371175" w:rsidRDefault="00371175" w:rsidP="00371175">
      <w:pPr>
        <w:pStyle w:val="a3"/>
        <w:ind w:firstLine="709"/>
        <w:contextualSpacing/>
        <w:jc w:val="both"/>
      </w:pPr>
    </w:p>
    <w:p w:rsidR="00050094" w:rsidRPr="008C5FE3" w:rsidRDefault="00050094" w:rsidP="00371175">
      <w:pPr>
        <w:pStyle w:val="a3"/>
        <w:ind w:firstLine="709"/>
        <w:contextualSpacing/>
        <w:jc w:val="both"/>
        <w:rPr>
          <w:b/>
        </w:rPr>
      </w:pPr>
      <w:r w:rsidRPr="008C5FE3">
        <w:rPr>
          <w:b/>
        </w:rPr>
        <w:t xml:space="preserve">Игра «Угадай по описанию» 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Взрослый предлагает угадать, о чем (о каком овоще, животном, игрушке) он говорит и дает описание этого предмета.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Например: это овощ, он красный, сочный</w:t>
      </w:r>
      <w:proofErr w:type="gramStart"/>
      <w:r w:rsidRPr="00371175">
        <w:t>.(</w:t>
      </w:r>
      <w:proofErr w:type="gramEnd"/>
      <w:r w:rsidRPr="00371175">
        <w:t>Помидор)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371175" w:rsidRPr="00371175" w:rsidRDefault="00371175" w:rsidP="00371175">
      <w:pPr>
        <w:pStyle w:val="a3"/>
        <w:ind w:firstLine="709"/>
        <w:contextualSpacing/>
        <w:jc w:val="both"/>
      </w:pPr>
    </w:p>
    <w:p w:rsidR="00050094" w:rsidRPr="008C5FE3" w:rsidRDefault="00050094" w:rsidP="00371175">
      <w:pPr>
        <w:pStyle w:val="a3"/>
        <w:ind w:firstLine="709"/>
        <w:contextualSpacing/>
        <w:jc w:val="both"/>
        <w:rPr>
          <w:b/>
        </w:rPr>
      </w:pPr>
      <w:r w:rsidRPr="008C5FE3">
        <w:rPr>
          <w:b/>
        </w:rPr>
        <w:t>Игра «Кто кем будет»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proofErr w:type="gramStart"/>
      <w:r w:rsidRPr="00371175">
        <w:lastRenderedPageBreak/>
        <w:t>Кем (чем) будет: яйцо, цыпленок, семечко, гусеница, мука, деревянная доска, кирпич, ткань.</w:t>
      </w:r>
      <w:proofErr w:type="gramEnd"/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Может существовать несколько ответов на один вопрос. Необходимо поощрять ребенка за несколько правильных ответов.</w:t>
      </w:r>
    </w:p>
    <w:p w:rsidR="00371175" w:rsidRPr="00371175" w:rsidRDefault="00371175" w:rsidP="00371175">
      <w:pPr>
        <w:pStyle w:val="a3"/>
        <w:ind w:firstLine="709"/>
        <w:contextualSpacing/>
        <w:jc w:val="both"/>
      </w:pPr>
    </w:p>
    <w:p w:rsidR="00050094" w:rsidRPr="008C5FE3" w:rsidRDefault="00050094" w:rsidP="00371175">
      <w:pPr>
        <w:pStyle w:val="a3"/>
        <w:ind w:firstLine="709"/>
        <w:contextualSpacing/>
        <w:jc w:val="both"/>
        <w:rPr>
          <w:b/>
        </w:rPr>
      </w:pPr>
      <w:r w:rsidRPr="008C5FE3">
        <w:rPr>
          <w:b/>
        </w:rPr>
        <w:t>Игра «Что внутри?»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Например: 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дом – стол; шкаф – свитер; холодильник – кефир; тумбочка – книжка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кастрюля – суп; дупло – белка; улей – пчелы; нора – лиса;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автобус – пассажиры; корабль – матросы; больница – врачи,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магазин – покупатели.</w:t>
      </w:r>
    </w:p>
    <w:p w:rsidR="008C5FE3" w:rsidRDefault="008C5FE3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Собираясь на прогулку, возьмите с собой мяч. Он вам понадобится для проведения </w:t>
      </w:r>
      <w:r w:rsidRPr="008C5FE3">
        <w:rPr>
          <w:b/>
        </w:rPr>
        <w:t>игры «Отвечай быстро».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Можно называть не только цвет, но и любое качество (вкус, форму) предмета.</w:t>
      </w:r>
    </w:p>
    <w:p w:rsidR="00371175" w:rsidRDefault="00371175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 xml:space="preserve">Вечером, в спокойной домашней остановке проведите </w:t>
      </w:r>
      <w:r w:rsidRPr="008C5FE3">
        <w:rPr>
          <w:b/>
        </w:rPr>
        <w:t>игру «Придумай название».</w:t>
      </w:r>
      <w:r w:rsidR="008C5FE3">
        <w:t xml:space="preserve"> </w:t>
      </w:r>
      <w:r w:rsidRPr="00371175">
        <w:t>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</w:p>
    <w:p w:rsidR="00371175" w:rsidRDefault="00371175" w:rsidP="00371175">
      <w:pPr>
        <w:pStyle w:val="a3"/>
        <w:ind w:firstLine="709"/>
        <w:contextualSpacing/>
        <w:jc w:val="both"/>
      </w:pPr>
    </w:p>
    <w:p w:rsidR="00050094" w:rsidRPr="00371175" w:rsidRDefault="00050094" w:rsidP="00371175">
      <w:pPr>
        <w:pStyle w:val="a3"/>
        <w:ind w:firstLine="709"/>
        <w:contextualSpacing/>
        <w:jc w:val="both"/>
      </w:pPr>
      <w:r w:rsidRPr="00371175">
        <w:t>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371175">
      <w:pPr>
        <w:pStyle w:val="a3"/>
        <w:ind w:firstLine="709"/>
        <w:contextualSpacing/>
        <w:rPr>
          <w:sz w:val="32"/>
          <w:szCs w:val="32"/>
        </w:rPr>
      </w:pPr>
    </w:p>
    <w:p w:rsidR="00FE09E4" w:rsidRDefault="00FE09E4" w:rsidP="00A2436C">
      <w:pPr>
        <w:pStyle w:val="a3"/>
        <w:contextualSpacing/>
        <w:rPr>
          <w:sz w:val="32"/>
          <w:szCs w:val="32"/>
        </w:rPr>
      </w:pPr>
    </w:p>
    <w:p w:rsidR="00050094" w:rsidRPr="00FE09E4" w:rsidRDefault="00050094" w:rsidP="00FE09E4">
      <w:pPr>
        <w:pStyle w:val="a3"/>
        <w:contextualSpacing/>
        <w:jc w:val="center"/>
        <w:rPr>
          <w:sz w:val="40"/>
          <w:szCs w:val="40"/>
        </w:rPr>
      </w:pPr>
      <w:r w:rsidRPr="00FE09E4">
        <w:rPr>
          <w:sz w:val="40"/>
          <w:szCs w:val="40"/>
        </w:rPr>
        <w:lastRenderedPageBreak/>
        <w:t>Памятка</w:t>
      </w:r>
    </w:p>
    <w:p w:rsidR="00FE09E4" w:rsidRDefault="00FE09E4" w:rsidP="00FE09E4">
      <w:pPr>
        <w:pStyle w:val="a3"/>
        <w:contextualSpacing/>
        <w:jc w:val="center"/>
      </w:pPr>
    </w:p>
    <w:p w:rsidR="00050094" w:rsidRDefault="00050094" w:rsidP="00A2436C">
      <w:pPr>
        <w:pStyle w:val="a3"/>
        <w:contextualSpacing/>
        <w:rPr>
          <w:i/>
          <w:sz w:val="32"/>
          <w:szCs w:val="32"/>
        </w:rPr>
      </w:pPr>
      <w:r w:rsidRPr="00FE09E4">
        <w:rPr>
          <w:i/>
          <w:sz w:val="32"/>
          <w:szCs w:val="32"/>
        </w:rPr>
        <w:t>Уважаемые родители! Чтобы ваши усилия были эффективными, воспользуйтесь следующими советами:</w:t>
      </w:r>
    </w:p>
    <w:p w:rsidR="00FE09E4" w:rsidRPr="00FE09E4" w:rsidRDefault="00FE09E4" w:rsidP="00A2436C">
      <w:pPr>
        <w:pStyle w:val="a3"/>
        <w:contextualSpacing/>
        <w:rPr>
          <w:i/>
        </w:rPr>
      </w:pPr>
    </w:p>
    <w:p w:rsidR="00050094" w:rsidRPr="00FE09E4" w:rsidRDefault="00050094" w:rsidP="00FE09E4">
      <w:pPr>
        <w:pStyle w:val="a3"/>
        <w:contextualSpacing/>
        <w:jc w:val="both"/>
        <w:rPr>
          <w:sz w:val="36"/>
          <w:szCs w:val="36"/>
        </w:rPr>
      </w:pPr>
      <w:r w:rsidRPr="00FE09E4">
        <w:rPr>
          <w:sz w:val="36"/>
          <w:szCs w:val="36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050094" w:rsidRPr="00FE09E4" w:rsidRDefault="00050094" w:rsidP="00FE09E4">
      <w:pPr>
        <w:pStyle w:val="a3"/>
        <w:contextualSpacing/>
        <w:jc w:val="both"/>
        <w:rPr>
          <w:sz w:val="36"/>
          <w:szCs w:val="36"/>
        </w:rPr>
      </w:pPr>
      <w:r w:rsidRPr="00FE09E4">
        <w:rPr>
          <w:sz w:val="36"/>
          <w:szCs w:val="36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050094" w:rsidRPr="00FE09E4" w:rsidRDefault="00050094" w:rsidP="00FE09E4">
      <w:pPr>
        <w:pStyle w:val="a3"/>
        <w:contextualSpacing/>
        <w:jc w:val="both"/>
        <w:rPr>
          <w:sz w:val="36"/>
          <w:szCs w:val="36"/>
        </w:rPr>
      </w:pPr>
      <w:r w:rsidRPr="00FE09E4">
        <w:rPr>
          <w:sz w:val="36"/>
          <w:szCs w:val="36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050094" w:rsidRPr="00FE09E4" w:rsidRDefault="00050094" w:rsidP="00FE09E4">
      <w:pPr>
        <w:pStyle w:val="a3"/>
        <w:contextualSpacing/>
        <w:jc w:val="both"/>
        <w:rPr>
          <w:sz w:val="36"/>
          <w:szCs w:val="36"/>
        </w:rPr>
      </w:pPr>
      <w:r w:rsidRPr="00FE09E4">
        <w:rPr>
          <w:sz w:val="36"/>
          <w:szCs w:val="36"/>
        </w:rPr>
        <w:t>4. Будьте терпеливы, не давайте ребенку задания, превышающие его интеллектуальные возможности.</w:t>
      </w:r>
    </w:p>
    <w:p w:rsidR="00050094" w:rsidRPr="00FE09E4" w:rsidRDefault="00050094" w:rsidP="00FE09E4">
      <w:pPr>
        <w:pStyle w:val="a3"/>
        <w:contextualSpacing/>
        <w:jc w:val="both"/>
        <w:rPr>
          <w:sz w:val="36"/>
          <w:szCs w:val="36"/>
        </w:rPr>
      </w:pPr>
      <w:r w:rsidRPr="00FE09E4">
        <w:rPr>
          <w:sz w:val="36"/>
          <w:szCs w:val="36"/>
        </w:rPr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050094" w:rsidRDefault="00050094" w:rsidP="00FE09E4">
      <w:pPr>
        <w:pStyle w:val="a3"/>
        <w:contextualSpacing/>
        <w:jc w:val="both"/>
        <w:rPr>
          <w:sz w:val="36"/>
          <w:szCs w:val="36"/>
        </w:rPr>
      </w:pPr>
      <w:r w:rsidRPr="00FE09E4">
        <w:rPr>
          <w:sz w:val="36"/>
          <w:szCs w:val="36"/>
        </w:rPr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FE09E4" w:rsidRPr="00FE09E4" w:rsidRDefault="00FE09E4" w:rsidP="00FE09E4">
      <w:pPr>
        <w:pStyle w:val="a3"/>
        <w:contextualSpacing/>
        <w:jc w:val="both"/>
        <w:rPr>
          <w:i/>
          <w:sz w:val="36"/>
          <w:szCs w:val="36"/>
        </w:rPr>
      </w:pPr>
    </w:p>
    <w:p w:rsidR="00050094" w:rsidRPr="00FE09E4" w:rsidRDefault="00050094" w:rsidP="00FE09E4">
      <w:pPr>
        <w:pStyle w:val="a3"/>
        <w:contextualSpacing/>
        <w:jc w:val="both"/>
        <w:rPr>
          <w:i/>
          <w:sz w:val="36"/>
          <w:szCs w:val="36"/>
        </w:rPr>
      </w:pPr>
      <w:r w:rsidRPr="00FE09E4">
        <w:rPr>
          <w:i/>
          <w:sz w:val="36"/>
          <w:szCs w:val="36"/>
        </w:rPr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8243B1" w:rsidRDefault="005B2D74" w:rsidP="00FE09E4">
      <w:pPr>
        <w:contextualSpacing/>
        <w:jc w:val="both"/>
      </w:pPr>
    </w:p>
    <w:sectPr w:rsidR="008243B1" w:rsidSect="003711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4B4"/>
    <w:rsid w:val="0000096D"/>
    <w:rsid w:val="00050094"/>
    <w:rsid w:val="00136BB1"/>
    <w:rsid w:val="001468EF"/>
    <w:rsid w:val="002E054B"/>
    <w:rsid w:val="00371175"/>
    <w:rsid w:val="005A5293"/>
    <w:rsid w:val="005B2D74"/>
    <w:rsid w:val="00680183"/>
    <w:rsid w:val="0075671A"/>
    <w:rsid w:val="008C5FE3"/>
    <w:rsid w:val="00A214B4"/>
    <w:rsid w:val="00A2436C"/>
    <w:rsid w:val="00EB1FFE"/>
    <w:rsid w:val="00FE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1601</Words>
  <Characters>9132</Characters>
  <Application>Microsoft Office Word</Application>
  <DocSecurity>0</DocSecurity>
  <Lines>76</Lines>
  <Paragraphs>21</Paragraphs>
  <ScaleCrop>false</ScaleCrop>
  <Company>diakov.net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2017-04-06T04:39:00Z</cp:lastPrinted>
  <dcterms:created xsi:type="dcterms:W3CDTF">2017-02-04T10:12:00Z</dcterms:created>
  <dcterms:modified xsi:type="dcterms:W3CDTF">2021-11-17T02:15:00Z</dcterms:modified>
</cp:coreProperties>
</file>